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right="-136" w:hanging="2"/>
        <w:jc w:val="center"/>
        <w:rPr>
          <w:b w:val="1"/>
          <w:bCs w:val="1"/>
          <w:color w:val="000000"/>
          <w:sz w:val="28"/>
          <w:szCs w:val="28"/>
        </w:rPr>
      </w:pPr>
      <w:r w:rsidDel="00000000" w:rsidR="00000000" w:rsidRPr="00000000">
        <w:rPr>
          <w:b w:val="1"/>
          <w:bCs w:val="1"/>
          <w:color w:val="000000"/>
          <w:sz w:val="28"/>
          <w:szCs w:val="28"/>
          <w:rtl w:val="0"/>
        </w:rPr>
        <w:t xml:space="preserve">CONCURS PER A JOVES CANTANTS – GIRONA 2026</w:t>
      </w:r>
    </w:p>
    <w:p w:rsidR="00000000" w:rsidDel="00000000" w:rsidP="00000000" w:rsidRDefault="00000000" w:rsidRPr="00000000" w14:paraId="00000002">
      <w:pPr>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003">
      <w:pPr>
        <w:ind w:hanging="2"/>
        <w:jc w:val="center"/>
        <w:rPr>
          <w:sz w:val="24"/>
          <w:szCs w:val="24"/>
        </w:rPr>
      </w:pPr>
      <w:r w:rsidDel="00000000" w:rsidR="00000000" w:rsidRPr="00000000">
        <w:rPr>
          <w:sz w:val="24"/>
          <w:szCs w:val="24"/>
          <w:rtl w:val="0"/>
        </w:rPr>
        <w:t xml:space="preserve">Premis de l’Associació d’Amics de l’Òpera de Girona i de l’Associació Catalana de Professors de Cant en col·laboració amb el Conservatori de Música Isaac Albéniz de la Diputació Girona i l’ajuntament de Girona</w:t>
      </w:r>
    </w:p>
    <w:p w:rsidR="00000000" w:rsidDel="00000000" w:rsidP="00000000" w:rsidRDefault="00000000" w:rsidRPr="00000000" w14:paraId="00000004">
      <w:pPr>
        <w:ind w:hanging="2"/>
        <w:jc w:val="center"/>
        <w:rPr>
          <w:sz w:val="24"/>
          <w:szCs w:val="24"/>
        </w:rPr>
      </w:pPr>
      <w:bookmarkStart w:colFirst="0" w:colLast="0" w:name="_lwsqm26tzgsu" w:id="0"/>
      <w:bookmarkEnd w:id="0"/>
      <w:r w:rsidDel="00000000" w:rsidR="00000000" w:rsidRPr="00000000">
        <w:rPr>
          <w:rtl w:val="0"/>
        </w:rPr>
      </w:r>
    </w:p>
    <w:p w:rsidR="00000000" w:rsidDel="00000000" w:rsidP="00000000" w:rsidRDefault="00000000" w:rsidRPr="00000000" w14:paraId="00000005">
      <w:pPr>
        <w:ind w:right="-136" w:hanging="2"/>
        <w:jc w:val="center"/>
        <w:rPr>
          <w:b w:val="1"/>
          <w:bCs w:val="1"/>
          <w:sz w:val="24"/>
          <w:szCs w:val="24"/>
        </w:rPr>
      </w:pPr>
      <w:r w:rsidDel="00000000" w:rsidR="00000000" w:rsidRPr="00000000">
        <w:rPr>
          <w:b w:val="1"/>
          <w:bCs w:val="1"/>
          <w:sz w:val="24"/>
          <w:szCs w:val="24"/>
          <w:rtl w:val="0"/>
        </w:rPr>
        <w:t xml:space="preserve">7 de març de 2026 – Auditori Viader de la Casa de Cultura de Girona</w:t>
      </w:r>
    </w:p>
    <w:p w:rsidR="00000000" w:rsidDel="00000000" w:rsidP="00000000" w:rsidRDefault="00000000" w:rsidRPr="00000000" w14:paraId="00000006">
      <w:pPr>
        <w:ind w:right="-136" w:hanging="2"/>
        <w:jc w:val="center"/>
        <w:rPr>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hanging="2"/>
        <w:jc w:val="center"/>
        <w:rPr>
          <w:color w:val="000000"/>
          <w:sz w:val="24"/>
          <w:szCs w:val="24"/>
        </w:rPr>
      </w:pPr>
      <w:r w:rsidDel="00000000" w:rsidR="00000000" w:rsidRPr="00000000">
        <w:rPr>
          <w:sz w:val="24"/>
          <w:szCs w:val="24"/>
          <w:rtl w:val="0"/>
        </w:rPr>
        <w:t xml:space="preserve">Quarta edició dels</w:t>
      </w:r>
      <w:r w:rsidDel="00000000" w:rsidR="00000000" w:rsidRPr="00000000">
        <w:rPr>
          <w:color w:val="000000"/>
          <w:sz w:val="24"/>
          <w:szCs w:val="24"/>
          <w:rtl w:val="0"/>
        </w:rPr>
        <w:t xml:space="preserve"> premis d’interpretació per a joves canta</w:t>
      </w:r>
      <w:r w:rsidDel="00000000" w:rsidR="00000000" w:rsidRPr="00000000">
        <w:rPr>
          <w:sz w:val="24"/>
          <w:szCs w:val="24"/>
          <w:rtl w:val="0"/>
        </w:rPr>
        <w:t xml:space="preserve">nts, projecte que va néixer l’any 2022</w:t>
      </w:r>
      <w:r w:rsidDel="00000000" w:rsidR="00000000" w:rsidRPr="00000000">
        <w:rPr>
          <w:color w:val="000000"/>
          <w:sz w:val="24"/>
          <w:szCs w:val="24"/>
          <w:rtl w:val="0"/>
        </w:rPr>
        <w:t xml:space="preserve"> amb la intenció d’oferir als joves cantants l’oportunitat d’iniciar-se en el món professional.</w:t>
      </w:r>
    </w:p>
    <w:p w:rsidR="00000000" w:rsidDel="00000000" w:rsidP="00000000" w:rsidRDefault="00000000" w:rsidRPr="00000000" w14:paraId="00000008">
      <w:pPr>
        <w:pBdr>
          <w:top w:space="0" w:sz="0" w:val="nil"/>
          <w:left w:space="0" w:sz="0" w:val="nil"/>
          <w:bottom w:space="0" w:sz="0" w:val="nil"/>
          <w:right w:space="0" w:sz="0" w:val="nil"/>
          <w:between w:space="0" w:sz="0" w:val="nil"/>
        </w:pBdr>
        <w:ind w:hanging="2"/>
        <w:jc w:val="center"/>
        <w:rPr>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hanging="2"/>
        <w:jc w:val="center"/>
        <w:rPr>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hanging="2"/>
        <w:jc w:val="both"/>
        <w:rPr>
          <w:color w:val="000000"/>
          <w:sz w:val="24"/>
          <w:szCs w:val="24"/>
        </w:rPr>
      </w:pPr>
      <w:r w:rsidDel="00000000" w:rsidR="00000000" w:rsidRPr="00000000">
        <w:rPr>
          <w:rtl w:val="0"/>
        </w:rPr>
      </w:r>
    </w:p>
    <w:p w:rsidR="00000000" w:rsidDel="00000000" w:rsidP="00000000" w:rsidRDefault="00000000" w:rsidRPr="00000000" w14:paraId="0000000B">
      <w:pPr>
        <w:ind w:hanging="2"/>
        <w:jc w:val="center"/>
        <w:rPr>
          <w:b w:val="1"/>
          <w:bCs w:val="1"/>
          <w:sz w:val="30"/>
          <w:szCs w:val="30"/>
        </w:rPr>
      </w:pPr>
      <w:r w:rsidDel="00000000" w:rsidR="00000000" w:rsidRPr="00000000">
        <w:rPr>
          <w:b w:val="1"/>
          <w:bCs w:val="1"/>
          <w:sz w:val="30"/>
          <w:szCs w:val="30"/>
          <w:rtl w:val="0"/>
        </w:rPr>
        <w:t xml:space="preserve">BASES</w:t>
      </w:r>
    </w:p>
    <w:p w:rsidR="00000000" w:rsidDel="00000000" w:rsidP="00000000" w:rsidRDefault="00000000" w:rsidRPr="00000000" w14:paraId="0000000C">
      <w:pPr>
        <w:ind w:hanging="2"/>
        <w:jc w:val="both"/>
        <w:rPr>
          <w:sz w:val="24"/>
          <w:szCs w:val="24"/>
        </w:rPr>
      </w:pPr>
      <w:r w:rsidDel="00000000" w:rsidR="00000000" w:rsidRPr="00000000">
        <w:rPr>
          <w:rtl w:val="0"/>
        </w:rPr>
      </w:r>
    </w:p>
    <w:p w:rsidR="00000000" w:rsidDel="00000000" w:rsidP="00000000" w:rsidRDefault="00000000" w:rsidRPr="00000000" w14:paraId="0000000D">
      <w:pPr>
        <w:spacing w:after="160" w:lineRule="auto"/>
        <w:ind w:hanging="2"/>
        <w:jc w:val="both"/>
        <w:rPr>
          <w:sz w:val="24"/>
          <w:szCs w:val="24"/>
        </w:rPr>
      </w:pPr>
      <w:r w:rsidDel="00000000" w:rsidR="00000000" w:rsidRPr="00000000">
        <w:rPr>
          <w:sz w:val="24"/>
          <w:szCs w:val="24"/>
          <w:rtl w:val="0"/>
        </w:rPr>
        <w:t xml:space="preserve">1. L’edat màxima dels concursants serà de vint-i-cinc anys (dones) i de vint-i-set anys (homes) en el moment de la inscripció. Els concursants hauran de ser alumnes de grau mitjà, grau superior o equivalent, que no hagin debutat en cap rol operístic professionalment. </w:t>
      </w:r>
    </w:p>
    <w:p w:rsidR="00000000" w:rsidDel="00000000" w:rsidP="00000000" w:rsidRDefault="00000000" w:rsidRPr="00000000" w14:paraId="0000000E">
      <w:pPr>
        <w:spacing w:after="160" w:lineRule="auto"/>
        <w:ind w:hanging="2"/>
        <w:jc w:val="both"/>
        <w:rPr>
          <w:sz w:val="24"/>
          <w:szCs w:val="24"/>
        </w:rPr>
      </w:pPr>
      <w:r w:rsidDel="00000000" w:rsidR="00000000" w:rsidRPr="00000000">
        <w:rPr>
          <w:sz w:val="24"/>
          <w:szCs w:val="24"/>
          <w:rtl w:val="0"/>
        </w:rPr>
        <w:t xml:space="preserve">2. Els concursants poden portar el seu propi pianista o participar amb els pianistes del concurs.</w:t>
      </w:r>
    </w:p>
    <w:p w:rsidR="00000000" w:rsidDel="00000000" w:rsidP="00000000" w:rsidRDefault="00000000" w:rsidRPr="00000000" w14:paraId="0000000F">
      <w:pPr>
        <w:spacing w:after="160" w:lineRule="auto"/>
        <w:ind w:hanging="2"/>
        <w:jc w:val="both"/>
        <w:rPr>
          <w:sz w:val="24"/>
          <w:szCs w:val="24"/>
        </w:rPr>
      </w:pPr>
      <w:r w:rsidDel="00000000" w:rsidR="00000000" w:rsidRPr="00000000">
        <w:rPr>
          <w:sz w:val="24"/>
          <w:szCs w:val="24"/>
          <w:rtl w:val="0"/>
        </w:rPr>
        <w:t xml:space="preserve">3. El Concurs se celebrarà el dissabte 7 de març de 2026 a l’Auditori Viader de la Casa de Cultura de Girona.</w:t>
      </w:r>
    </w:p>
    <w:p w:rsidR="00000000" w:rsidDel="00000000" w:rsidP="00000000" w:rsidRDefault="00000000" w:rsidRPr="00000000" w14:paraId="00000010">
      <w:pPr>
        <w:spacing w:after="160" w:lineRule="auto"/>
        <w:ind w:hanging="2"/>
        <w:jc w:val="both"/>
        <w:rPr>
          <w:sz w:val="24"/>
          <w:szCs w:val="24"/>
        </w:rPr>
      </w:pPr>
      <w:r w:rsidDel="00000000" w:rsidR="00000000" w:rsidRPr="00000000">
        <w:rPr>
          <w:sz w:val="24"/>
          <w:szCs w:val="24"/>
          <w:rtl w:val="0"/>
        </w:rPr>
        <w:t xml:space="preserve">4. El jurat estarà format per tres membres: un cantant professional, un director musical o d’escena i un pianista. Aquests seran figures destacades de primer ordre del món musical català. </w:t>
      </w:r>
    </w:p>
    <w:p w:rsidR="00000000" w:rsidDel="00000000" w:rsidP="00000000" w:rsidRDefault="00000000" w:rsidRPr="00000000" w14:paraId="00000011">
      <w:pPr>
        <w:spacing w:after="160" w:lineRule="auto"/>
        <w:ind w:hanging="2"/>
        <w:jc w:val="both"/>
        <w:rPr>
          <w:sz w:val="24"/>
          <w:szCs w:val="24"/>
        </w:rPr>
      </w:pPr>
      <w:r w:rsidDel="00000000" w:rsidR="00000000" w:rsidRPr="00000000">
        <w:rPr>
          <w:sz w:val="24"/>
          <w:szCs w:val="24"/>
          <w:rtl w:val="0"/>
        </w:rPr>
        <w:t xml:space="preserve">5. El dia del concurs, els participants hauran de presentar un repertori tres obres d’una durada global no superior als 15 minuts:</w:t>
      </w:r>
    </w:p>
    <w:p w:rsidR="00000000" w:rsidDel="00000000" w:rsidP="00000000" w:rsidRDefault="00000000" w:rsidRPr="00000000" w14:paraId="00000012">
      <w:pPr>
        <w:spacing w:after="160" w:lineRule="auto"/>
        <w:ind w:left="720" w:hanging="2.0000000000000284"/>
        <w:jc w:val="both"/>
        <w:rPr>
          <w:sz w:val="24"/>
          <w:szCs w:val="24"/>
        </w:rPr>
      </w:pPr>
      <w:r w:rsidDel="00000000" w:rsidR="00000000" w:rsidRPr="00000000">
        <w:rPr>
          <w:sz w:val="24"/>
          <w:szCs w:val="24"/>
          <w:rtl w:val="0"/>
        </w:rPr>
        <w:t xml:space="preserve">A. Una ària d’òpera.</w:t>
      </w:r>
    </w:p>
    <w:p w:rsidR="00000000" w:rsidDel="00000000" w:rsidP="00000000" w:rsidRDefault="00000000" w:rsidRPr="00000000" w14:paraId="00000013">
      <w:pPr>
        <w:spacing w:after="160" w:lineRule="auto"/>
        <w:ind w:left="720" w:hanging="2.0000000000000284"/>
        <w:jc w:val="both"/>
        <w:rPr>
          <w:sz w:val="24"/>
          <w:szCs w:val="24"/>
        </w:rPr>
      </w:pPr>
      <w:r w:rsidDel="00000000" w:rsidR="00000000" w:rsidRPr="00000000">
        <w:rPr>
          <w:sz w:val="24"/>
          <w:szCs w:val="24"/>
          <w:rtl w:val="0"/>
        </w:rPr>
        <w:t xml:space="preserve">B. Una cançó de Pau Casals o d’una compositora catalana nascuda a partir de 1900 o d’algun compositor nascut després de 1950.</w:t>
      </w:r>
    </w:p>
    <w:p w:rsidR="00000000" w:rsidDel="00000000" w:rsidP="00000000" w:rsidRDefault="00000000" w:rsidRPr="00000000" w14:paraId="00000014">
      <w:pPr>
        <w:spacing w:after="160" w:lineRule="auto"/>
        <w:ind w:left="720" w:hanging="2.0000000000000284"/>
        <w:jc w:val="both"/>
        <w:rPr>
          <w:sz w:val="24"/>
          <w:szCs w:val="24"/>
        </w:rPr>
      </w:pPr>
      <w:r w:rsidDel="00000000" w:rsidR="00000000" w:rsidRPr="00000000">
        <w:rPr>
          <w:sz w:val="24"/>
          <w:szCs w:val="24"/>
          <w:rtl w:val="0"/>
        </w:rPr>
        <w:t xml:space="preserve">C. Una tercera peça de lliure elecció.</w:t>
      </w:r>
    </w:p>
    <w:p w:rsidR="00000000" w:rsidDel="00000000" w:rsidP="00000000" w:rsidRDefault="00000000" w:rsidRPr="00000000" w14:paraId="00000015">
      <w:pPr>
        <w:spacing w:after="160" w:lineRule="auto"/>
        <w:ind w:hanging="2"/>
        <w:jc w:val="both"/>
        <w:rPr>
          <w:sz w:val="24"/>
          <w:szCs w:val="24"/>
        </w:rPr>
      </w:pPr>
      <w:r w:rsidDel="00000000" w:rsidR="00000000" w:rsidRPr="00000000">
        <w:rPr>
          <w:sz w:val="24"/>
          <w:szCs w:val="24"/>
          <w:rtl w:val="0"/>
        </w:rPr>
        <w:t xml:space="preserve">6. Els concerts de guardonats es durà a terme </w:t>
      </w:r>
      <w:r w:rsidDel="00000000" w:rsidR="00000000" w:rsidRPr="00000000">
        <w:rPr>
          <w:b w:val="1"/>
          <w:bCs w:val="1"/>
          <w:sz w:val="24"/>
          <w:szCs w:val="24"/>
          <w:rtl w:val="0"/>
        </w:rPr>
        <w:t xml:space="preserve">el dia 8 de març </w:t>
      </w:r>
      <w:r w:rsidDel="00000000" w:rsidR="00000000" w:rsidRPr="00000000">
        <w:rPr>
          <w:sz w:val="24"/>
          <w:szCs w:val="24"/>
          <w:rtl w:val="0"/>
        </w:rPr>
        <w:t xml:space="preserve">a l’Auditori del Centre Cultural La Mercè de Girona. Els guardonats interpretaran les obres corresponents als premis atorgats i, si s’escau, una segona obra escollida pels membres del tribunal. La no participació al concert implica la renúncia a qualsevol dels premis atorgats.</w:t>
      </w:r>
    </w:p>
    <w:p w:rsidR="00000000" w:rsidDel="00000000" w:rsidP="00000000" w:rsidRDefault="00000000" w:rsidRPr="00000000" w14:paraId="00000016">
      <w:pPr>
        <w:spacing w:after="160" w:lineRule="auto"/>
        <w:ind w:hanging="2"/>
        <w:jc w:val="both"/>
        <w:rPr>
          <w:sz w:val="24"/>
          <w:szCs w:val="24"/>
        </w:rPr>
      </w:pPr>
      <w:r w:rsidDel="00000000" w:rsidR="00000000" w:rsidRPr="00000000">
        <w:rPr>
          <w:rtl w:val="0"/>
        </w:rPr>
      </w:r>
    </w:p>
    <w:p w:rsidR="00000000" w:rsidDel="00000000" w:rsidP="00000000" w:rsidRDefault="00000000" w:rsidRPr="00000000" w14:paraId="00000017">
      <w:pPr>
        <w:ind w:hanging="2"/>
        <w:jc w:val="both"/>
        <w:rPr/>
      </w:pPr>
      <w:r w:rsidDel="00000000" w:rsidR="00000000" w:rsidRPr="00000000">
        <w:rPr>
          <w:rtl w:val="0"/>
        </w:rPr>
      </w:r>
    </w:p>
    <w:p w:rsidR="00000000" w:rsidDel="00000000" w:rsidP="00000000" w:rsidRDefault="00000000" w:rsidRPr="00000000" w14:paraId="00000018">
      <w:pPr>
        <w:spacing w:after="160" w:lineRule="auto"/>
        <w:ind w:hanging="2"/>
        <w:jc w:val="both"/>
        <w:rPr>
          <w:sz w:val="24"/>
          <w:szCs w:val="24"/>
        </w:rPr>
      </w:pPr>
      <w:r w:rsidDel="00000000" w:rsidR="00000000" w:rsidRPr="00000000">
        <w:rPr>
          <w:rtl w:val="0"/>
        </w:rPr>
      </w:r>
    </w:p>
    <w:p w:rsidR="00000000" w:rsidDel="00000000" w:rsidP="00000000" w:rsidRDefault="00000000" w:rsidRPr="00000000" w14:paraId="00000019">
      <w:pPr>
        <w:spacing w:after="160" w:lineRule="auto"/>
        <w:ind w:hanging="2"/>
        <w:jc w:val="both"/>
        <w:rPr>
          <w:sz w:val="24"/>
          <w:szCs w:val="24"/>
        </w:rPr>
      </w:pPr>
      <w:r w:rsidDel="00000000" w:rsidR="00000000" w:rsidRPr="00000000">
        <w:rPr>
          <w:rtl w:val="0"/>
        </w:rPr>
      </w:r>
    </w:p>
    <w:p w:rsidR="00000000" w:rsidDel="00000000" w:rsidP="00000000" w:rsidRDefault="00000000" w:rsidRPr="00000000" w14:paraId="0000001A">
      <w:pPr>
        <w:spacing w:after="160" w:lineRule="auto"/>
        <w:ind w:hanging="2"/>
        <w:jc w:val="both"/>
        <w:rPr>
          <w:sz w:val="24"/>
          <w:szCs w:val="24"/>
        </w:rPr>
      </w:pPr>
      <w:r w:rsidDel="00000000" w:rsidR="00000000" w:rsidRPr="00000000">
        <w:rPr>
          <w:rtl w:val="0"/>
        </w:rPr>
      </w:r>
    </w:p>
    <w:p w:rsidR="00000000" w:rsidDel="00000000" w:rsidP="00000000" w:rsidRDefault="00000000" w:rsidRPr="00000000" w14:paraId="0000001B">
      <w:pPr>
        <w:spacing w:after="160" w:lineRule="auto"/>
        <w:ind w:hanging="2"/>
        <w:jc w:val="both"/>
        <w:rPr>
          <w:sz w:val="24"/>
          <w:szCs w:val="24"/>
        </w:rPr>
      </w:pPr>
      <w:r w:rsidDel="00000000" w:rsidR="00000000" w:rsidRPr="00000000">
        <w:rPr>
          <w:rtl w:val="0"/>
        </w:rPr>
      </w:r>
    </w:p>
    <w:p w:rsidR="00000000" w:rsidDel="00000000" w:rsidP="00000000" w:rsidRDefault="00000000" w:rsidRPr="00000000" w14:paraId="0000001C">
      <w:pPr>
        <w:spacing w:after="160" w:lineRule="auto"/>
        <w:ind w:hanging="2"/>
        <w:jc w:val="both"/>
        <w:rPr>
          <w:sz w:val="24"/>
          <w:szCs w:val="24"/>
        </w:rPr>
      </w:pPr>
      <w:r w:rsidDel="00000000" w:rsidR="00000000" w:rsidRPr="00000000">
        <w:rPr>
          <w:rtl w:val="0"/>
        </w:rPr>
      </w:r>
    </w:p>
    <w:p w:rsidR="00000000" w:rsidDel="00000000" w:rsidP="00000000" w:rsidRDefault="00000000" w:rsidRPr="00000000" w14:paraId="0000001D">
      <w:pPr>
        <w:spacing w:after="160" w:lineRule="auto"/>
        <w:ind w:hanging="2"/>
        <w:jc w:val="both"/>
        <w:rPr>
          <w:sz w:val="24"/>
          <w:szCs w:val="24"/>
        </w:rPr>
      </w:pPr>
      <w:r w:rsidDel="00000000" w:rsidR="00000000" w:rsidRPr="00000000">
        <w:rPr>
          <w:b w:val="1"/>
          <w:bCs w:val="1"/>
          <w:sz w:val="28"/>
          <w:szCs w:val="28"/>
          <w:rtl w:val="0"/>
        </w:rPr>
        <w:t xml:space="preserve">PREMIS:</w:t>
      </w:r>
      <w:r w:rsidDel="00000000" w:rsidR="00000000" w:rsidRPr="00000000">
        <w:rPr>
          <w:sz w:val="24"/>
          <w:szCs w:val="24"/>
          <w:rtl w:val="0"/>
        </w:rPr>
        <w:t xml:space="preserve"> </w:t>
      </w:r>
    </w:p>
    <w:p w:rsidR="00000000" w:rsidDel="00000000" w:rsidP="00000000" w:rsidRDefault="00000000" w:rsidRPr="00000000" w14:paraId="0000001E">
      <w:pPr>
        <w:spacing w:after="160" w:lineRule="auto"/>
        <w:ind w:hanging="2"/>
        <w:jc w:val="both"/>
        <w:rPr>
          <w:sz w:val="24"/>
          <w:szCs w:val="24"/>
        </w:rPr>
      </w:pPr>
      <w:r w:rsidDel="00000000" w:rsidR="00000000" w:rsidRPr="00000000">
        <w:rPr>
          <w:sz w:val="24"/>
          <w:szCs w:val="24"/>
          <w:rtl w:val="0"/>
        </w:rPr>
        <w:t xml:space="preserve">1. Dos premis Montserrat Fabra de 700 € a les dues millors interpretacions operístiques</w:t>
      </w:r>
    </w:p>
    <w:p w:rsidR="00000000" w:rsidDel="00000000" w:rsidP="00000000" w:rsidRDefault="00000000" w:rsidRPr="00000000" w14:paraId="0000001F">
      <w:pPr>
        <w:spacing w:after="160" w:lineRule="auto"/>
        <w:ind w:hanging="2"/>
        <w:jc w:val="both"/>
        <w:rPr>
          <w:sz w:val="24"/>
          <w:szCs w:val="24"/>
        </w:rPr>
      </w:pPr>
      <w:r w:rsidDel="00000000" w:rsidR="00000000" w:rsidRPr="00000000">
        <w:rPr>
          <w:sz w:val="24"/>
          <w:szCs w:val="24"/>
          <w:rtl w:val="0"/>
        </w:rPr>
        <w:t xml:space="preserve">2. Premi al millor intèrpret de cançó catalana: 400 €</w:t>
      </w:r>
    </w:p>
    <w:p w:rsidR="00000000" w:rsidDel="00000000" w:rsidP="00000000" w:rsidRDefault="00000000" w:rsidRPr="00000000" w14:paraId="00000020">
      <w:pPr>
        <w:spacing w:after="160" w:lineRule="auto"/>
        <w:ind w:hanging="2"/>
        <w:jc w:val="both"/>
        <w:rPr>
          <w:sz w:val="24"/>
          <w:szCs w:val="24"/>
        </w:rPr>
      </w:pPr>
      <w:r w:rsidDel="00000000" w:rsidR="00000000" w:rsidRPr="00000000">
        <w:rPr>
          <w:sz w:val="24"/>
          <w:szCs w:val="24"/>
          <w:rtl w:val="0"/>
        </w:rPr>
        <w:t xml:space="preserve">3. Dos premis al millor intèrpret menor de 22 anys: 400 €</w:t>
      </w:r>
    </w:p>
    <w:p w:rsidR="00000000" w:rsidDel="00000000" w:rsidP="00000000" w:rsidRDefault="00000000" w:rsidRPr="00000000" w14:paraId="00000021">
      <w:pPr>
        <w:spacing w:after="160" w:lineRule="auto"/>
        <w:ind w:hanging="2"/>
        <w:jc w:val="both"/>
        <w:rPr/>
      </w:pPr>
      <w:r w:rsidDel="00000000" w:rsidR="00000000" w:rsidRPr="00000000">
        <w:rPr>
          <w:sz w:val="24"/>
          <w:szCs w:val="24"/>
          <w:rtl w:val="0"/>
        </w:rPr>
        <w:t xml:space="preserve">4. Premi al millor pianista acompanyant: 400 € (d’un màxim de 30 anys el dia del concurs) </w:t>
      </w:r>
      <w:r w:rsidDel="00000000" w:rsidR="00000000" w:rsidRPr="00000000">
        <w:rPr>
          <w:rtl w:val="0"/>
        </w:rPr>
      </w:r>
    </w:p>
    <w:p w:rsidR="00000000" w:rsidDel="00000000" w:rsidP="00000000" w:rsidRDefault="00000000" w:rsidRPr="00000000" w14:paraId="00000022">
      <w:pPr>
        <w:spacing w:after="160" w:lineRule="auto"/>
        <w:ind w:hanging="2"/>
        <w:jc w:val="both"/>
        <w:rPr>
          <w:sz w:val="24"/>
          <w:szCs w:val="24"/>
        </w:rPr>
      </w:pPr>
      <w:r w:rsidDel="00000000" w:rsidR="00000000" w:rsidRPr="00000000">
        <w:rPr>
          <w:sz w:val="24"/>
          <w:szCs w:val="24"/>
          <w:rtl w:val="0"/>
        </w:rPr>
        <w:t xml:space="preserve">5. Premis extraordinaris del jurat fins a un màxim de 4: 400 €</w:t>
      </w:r>
    </w:p>
    <w:p w:rsidR="00000000" w:rsidDel="00000000" w:rsidP="00000000" w:rsidRDefault="00000000" w:rsidRPr="00000000" w14:paraId="00000023">
      <w:pPr>
        <w:spacing w:after="160" w:lineRule="auto"/>
        <w:ind w:hanging="2"/>
        <w:jc w:val="both"/>
        <w:rPr>
          <w:sz w:val="24"/>
          <w:szCs w:val="24"/>
        </w:rPr>
      </w:pPr>
      <w:r w:rsidDel="00000000" w:rsidR="00000000" w:rsidRPr="00000000">
        <w:rPr>
          <w:sz w:val="24"/>
          <w:szCs w:val="24"/>
          <w:rtl w:val="0"/>
        </w:rPr>
        <w:t xml:space="preserve">6. Premi extraordinari del públic: 400 €</w:t>
      </w:r>
    </w:p>
    <w:p w:rsidR="00000000" w:rsidDel="00000000" w:rsidP="00000000" w:rsidRDefault="00000000" w:rsidRPr="00000000" w14:paraId="00000024">
      <w:pPr>
        <w:spacing w:after="160" w:lineRule="auto"/>
        <w:ind w:hanging="2"/>
        <w:jc w:val="both"/>
        <w:rPr>
          <w:sz w:val="24"/>
          <w:szCs w:val="24"/>
        </w:rPr>
      </w:pPr>
      <w:r w:rsidDel="00000000" w:rsidR="00000000" w:rsidRPr="00000000">
        <w:rPr>
          <w:sz w:val="24"/>
          <w:szCs w:val="24"/>
          <w:rtl w:val="0"/>
        </w:rPr>
        <w:t xml:space="preserve">7. Premi especial de l'Associació dels Amics de l’Òpera de Girona per fer un recital remunerat en l’assemblea anual de l’entitat de 2027: 1300 (caixet global del recital)</w:t>
      </w:r>
    </w:p>
    <w:p w:rsidR="00000000" w:rsidDel="00000000" w:rsidP="00000000" w:rsidRDefault="00000000" w:rsidRPr="00000000" w14:paraId="00000025">
      <w:pPr>
        <w:spacing w:after="160" w:lineRule="auto"/>
        <w:ind w:hanging="2"/>
        <w:jc w:val="both"/>
        <w:rPr>
          <w:sz w:val="24"/>
          <w:szCs w:val="24"/>
        </w:rPr>
      </w:pPr>
      <w:r w:rsidDel="00000000" w:rsidR="00000000" w:rsidRPr="00000000">
        <w:rPr>
          <w:rtl w:val="0"/>
        </w:rPr>
      </w:r>
    </w:p>
    <w:p w:rsidR="00000000" w:rsidDel="00000000" w:rsidP="00000000" w:rsidRDefault="00000000" w:rsidRPr="00000000" w14:paraId="00000026">
      <w:pPr>
        <w:spacing w:after="160" w:lineRule="auto"/>
        <w:ind w:hanging="2"/>
        <w:jc w:val="both"/>
        <w:rPr>
          <w:sz w:val="24"/>
          <w:szCs w:val="24"/>
        </w:rPr>
      </w:pPr>
      <w:r w:rsidDel="00000000" w:rsidR="00000000" w:rsidRPr="00000000">
        <w:rPr>
          <w:sz w:val="24"/>
          <w:szCs w:val="24"/>
          <w:rtl w:val="0"/>
        </w:rPr>
        <w:t xml:space="preserve">Els premis no són acumulables excepte el premi de l’Associació d’Amics de l’Òpera de Girona i el premi del púbic.</w:t>
      </w:r>
    </w:p>
    <w:p w:rsidR="00000000" w:rsidDel="00000000" w:rsidP="00000000" w:rsidRDefault="00000000" w:rsidRPr="00000000" w14:paraId="00000027">
      <w:pPr>
        <w:spacing w:after="160" w:lineRule="auto"/>
        <w:ind w:hanging="2"/>
        <w:jc w:val="both"/>
        <w:rPr>
          <w:sz w:val="24"/>
          <w:szCs w:val="24"/>
        </w:rPr>
      </w:pPr>
      <w:r w:rsidDel="00000000" w:rsidR="00000000" w:rsidRPr="00000000">
        <w:rPr>
          <w:sz w:val="24"/>
          <w:szCs w:val="24"/>
          <w:rtl w:val="0"/>
        </w:rPr>
        <w:t xml:space="preserve">Els premiats en edicions anteriors del concurs no podran ser guardonats amb el mateix premi en el concurs d’enguany.</w:t>
      </w:r>
    </w:p>
    <w:p w:rsidR="00000000" w:rsidDel="00000000" w:rsidP="00000000" w:rsidRDefault="00000000" w:rsidRPr="00000000" w14:paraId="00000028">
      <w:pPr>
        <w:spacing w:after="160" w:lineRule="auto"/>
        <w:ind w:hanging="2"/>
        <w:jc w:val="both"/>
        <w:rPr>
          <w:sz w:val="24"/>
          <w:szCs w:val="24"/>
        </w:rPr>
      </w:pPr>
      <w:r w:rsidDel="00000000" w:rsidR="00000000" w:rsidRPr="00000000">
        <w:rPr>
          <w:rtl w:val="0"/>
        </w:rPr>
      </w:r>
    </w:p>
    <w:p w:rsidR="00000000" w:rsidDel="00000000" w:rsidP="00000000" w:rsidRDefault="00000000" w:rsidRPr="00000000" w14:paraId="00000029">
      <w:pPr>
        <w:spacing w:after="160" w:lineRule="auto"/>
        <w:ind w:hanging="2"/>
        <w:jc w:val="both"/>
        <w:rPr>
          <w:b w:val="1"/>
          <w:bCs w:val="1"/>
          <w:sz w:val="28"/>
          <w:szCs w:val="28"/>
        </w:rPr>
      </w:pPr>
      <w:r w:rsidDel="00000000" w:rsidR="00000000" w:rsidRPr="00000000">
        <w:rPr>
          <w:b w:val="1"/>
          <w:bCs w:val="1"/>
          <w:sz w:val="28"/>
          <w:szCs w:val="28"/>
          <w:rtl w:val="0"/>
        </w:rPr>
        <w:t xml:space="preserve">INSCRIPCIONS:</w:t>
      </w:r>
    </w:p>
    <w:p w:rsidR="00000000" w:rsidDel="00000000" w:rsidP="00000000" w:rsidRDefault="00000000" w:rsidRPr="00000000" w14:paraId="0000002A">
      <w:pPr>
        <w:spacing w:after="160" w:lineRule="auto"/>
        <w:ind w:hanging="2"/>
        <w:jc w:val="both"/>
        <w:rPr>
          <w:sz w:val="24"/>
          <w:szCs w:val="24"/>
        </w:rPr>
      </w:pPr>
      <w:r w:rsidDel="00000000" w:rsidR="00000000" w:rsidRPr="00000000">
        <w:rPr>
          <w:b w:val="1"/>
          <w:bCs w:val="1"/>
          <w:sz w:val="24"/>
          <w:szCs w:val="24"/>
          <w:rtl w:val="0"/>
        </w:rPr>
        <w:t xml:space="preserve">1.</w:t>
      </w:r>
      <w:r w:rsidDel="00000000" w:rsidR="00000000" w:rsidRPr="00000000">
        <w:rPr>
          <w:sz w:val="24"/>
          <w:szCs w:val="24"/>
          <w:rtl w:val="0"/>
        </w:rPr>
        <w:t xml:space="preserve"> Les inscripcions i consultes es tramitaran amb la secretaria de l’ACPC a través del correu electrònic </w:t>
      </w:r>
      <w:hyperlink r:id="rId6">
        <w:r w:rsidDel="00000000" w:rsidR="00000000" w:rsidRPr="00000000">
          <w:rPr>
            <w:color w:val="0000ff"/>
            <w:sz w:val="24"/>
            <w:szCs w:val="24"/>
            <w:u w:val="single"/>
            <w:rtl w:val="0"/>
          </w:rPr>
          <w:t xml:space="preserve">acpcant@gmail.com</w:t>
        </w:r>
      </w:hyperlink>
      <w:r w:rsidDel="00000000" w:rsidR="00000000" w:rsidRPr="00000000">
        <w:rPr>
          <w:sz w:val="24"/>
          <w:szCs w:val="24"/>
          <w:rtl w:val="0"/>
        </w:rPr>
        <w:t xml:space="preserve"> </w:t>
      </w:r>
    </w:p>
    <w:p w:rsidR="00000000" w:rsidDel="00000000" w:rsidP="00000000" w:rsidRDefault="00000000" w:rsidRPr="00000000" w14:paraId="0000002B">
      <w:pPr>
        <w:spacing w:after="160" w:lineRule="auto"/>
        <w:ind w:hanging="2"/>
        <w:jc w:val="both"/>
        <w:rPr>
          <w:sz w:val="24"/>
          <w:szCs w:val="24"/>
        </w:rPr>
      </w:pPr>
      <w:r w:rsidDel="00000000" w:rsidR="00000000" w:rsidRPr="00000000">
        <w:rPr>
          <w:b w:val="1"/>
          <w:bCs w:val="1"/>
          <w:sz w:val="24"/>
          <w:szCs w:val="24"/>
          <w:rtl w:val="0"/>
        </w:rPr>
        <w:t xml:space="preserve">A.</w:t>
      </w:r>
      <w:r w:rsidDel="00000000" w:rsidR="00000000" w:rsidRPr="00000000">
        <w:rPr>
          <w:sz w:val="24"/>
          <w:szCs w:val="24"/>
          <w:rtl w:val="0"/>
        </w:rPr>
        <w:t xml:space="preserve"> La quota d’inscripció al concurs és gratuïta per als membres de l’ACPC si participen amb el propi pianista i de 40 euros si requereix un pianista oficial del concurs. La resta de concursants hauran de pagar una quota de 40 euros si participen amb el propi pianista i de 90 euros si requereixen un pianista oficial del concurs. Els pianistes del concurs faran un breu assaig amb els concursants just abans de la seva participació al concurs.</w:t>
      </w:r>
    </w:p>
    <w:p w:rsidR="00000000" w:rsidDel="00000000" w:rsidP="00000000" w:rsidRDefault="00000000" w:rsidRPr="00000000" w14:paraId="0000002C">
      <w:pPr>
        <w:spacing w:after="160" w:lineRule="auto"/>
        <w:ind w:hanging="2"/>
        <w:jc w:val="both"/>
        <w:rPr>
          <w:sz w:val="24"/>
          <w:szCs w:val="24"/>
          <w:u w:val="single"/>
        </w:rPr>
      </w:pPr>
      <w:r w:rsidDel="00000000" w:rsidR="00000000" w:rsidRPr="00000000">
        <w:rPr>
          <w:b w:val="1"/>
          <w:bCs w:val="1"/>
          <w:sz w:val="24"/>
          <w:szCs w:val="24"/>
          <w:rtl w:val="0"/>
        </w:rPr>
        <w:t xml:space="preserve">B</w:t>
      </w:r>
      <w:r w:rsidDel="00000000" w:rsidR="00000000" w:rsidRPr="00000000">
        <w:rPr>
          <w:sz w:val="24"/>
          <w:szCs w:val="24"/>
          <w:rtl w:val="0"/>
        </w:rPr>
        <w:t xml:space="preserve">. La butlleta d’inscripció juntament amb el justificant de pagament de la quota d’inscripció al concurs (o un justificant de pagament de la quota de l’ACPC), una fotocòpia del DNI, i un enregistrament en vídeo recent </w:t>
      </w:r>
      <w:r w:rsidDel="00000000" w:rsidR="00000000" w:rsidRPr="00000000">
        <w:rPr>
          <w:b w:val="1"/>
          <w:bCs w:val="1"/>
          <w:sz w:val="24"/>
          <w:szCs w:val="24"/>
          <w:u w:val="single"/>
          <w:rtl w:val="0"/>
        </w:rPr>
        <w:t xml:space="preserve">s’hauran de fer arribar abans del dia 6 de febrer de 2026</w:t>
      </w:r>
      <w:r w:rsidDel="00000000" w:rsidR="00000000" w:rsidRPr="00000000">
        <w:rPr>
          <w:sz w:val="24"/>
          <w:szCs w:val="24"/>
          <w:rtl w:val="0"/>
        </w:rPr>
        <w:t xml:space="preserve"> a través del correu de l’ACPC. Si s’opta per la participació amb els pianistes del concurs, la butlleta no es considerarà vàlida si no s’inclouen les partitures. </w:t>
      </w:r>
      <w:r w:rsidDel="00000000" w:rsidR="00000000" w:rsidRPr="00000000">
        <w:rPr>
          <w:sz w:val="24"/>
          <w:szCs w:val="24"/>
          <w:u w:val="single"/>
          <w:rtl w:val="0"/>
        </w:rPr>
        <w:t xml:space="preserve">L'enregistrament només es consultarà en el supòsit d’haver de fer una selecció prèvia per excés de participants.</w:t>
      </w:r>
    </w:p>
    <w:p w:rsidR="00000000" w:rsidDel="00000000" w:rsidP="00000000" w:rsidRDefault="00000000" w:rsidRPr="00000000" w14:paraId="0000002D">
      <w:pPr>
        <w:spacing w:after="160" w:lineRule="auto"/>
        <w:ind w:hanging="2"/>
        <w:jc w:val="both"/>
        <w:rPr>
          <w:sz w:val="24"/>
          <w:szCs w:val="24"/>
        </w:rPr>
      </w:pPr>
      <w:r w:rsidDel="00000000" w:rsidR="00000000" w:rsidRPr="00000000">
        <w:rPr>
          <w:b w:val="1"/>
          <w:bCs w:val="1"/>
          <w:sz w:val="24"/>
          <w:szCs w:val="24"/>
          <w:rtl w:val="0"/>
        </w:rPr>
        <w:t xml:space="preserve">2.</w:t>
      </w:r>
      <w:r w:rsidDel="00000000" w:rsidR="00000000" w:rsidRPr="00000000">
        <w:rPr>
          <w:sz w:val="24"/>
          <w:szCs w:val="24"/>
          <w:rtl w:val="0"/>
        </w:rPr>
        <w:t xml:space="preserve"> L’ordre de participació s’establirà el dia 25 de febrer i es publicarà al web de l’ACPC: </w:t>
      </w:r>
      <w:hyperlink r:id="rId7">
        <w:r w:rsidDel="00000000" w:rsidR="00000000" w:rsidRPr="00000000">
          <w:rPr>
            <w:color w:val="1155cc"/>
            <w:sz w:val="24"/>
            <w:szCs w:val="24"/>
            <w:u w:val="single"/>
            <w:rtl w:val="0"/>
          </w:rPr>
          <w:t xml:space="preserve">www.acpcant.com</w:t>
        </w:r>
      </w:hyperlink>
      <w:r w:rsidDel="00000000" w:rsidR="00000000" w:rsidRPr="00000000">
        <w:rPr>
          <w:sz w:val="24"/>
          <w:szCs w:val="24"/>
          <w:rtl w:val="0"/>
        </w:rPr>
        <w:t xml:space="preserve"> en funció de l’ordre d’inscripció i dels assajos dels pianistes oficials del concurs.</w:t>
      </w:r>
    </w:p>
    <w:p w:rsidR="00000000" w:rsidDel="00000000" w:rsidP="00000000" w:rsidRDefault="00000000" w:rsidRPr="00000000" w14:paraId="0000002E">
      <w:pPr>
        <w:spacing w:after="160" w:lineRule="auto"/>
        <w:ind w:hanging="2"/>
        <w:jc w:val="both"/>
        <w:rPr>
          <w:sz w:val="24"/>
          <w:szCs w:val="24"/>
        </w:rPr>
      </w:pPr>
      <w:r w:rsidDel="00000000" w:rsidR="00000000" w:rsidRPr="00000000">
        <w:rPr>
          <w:b w:val="1"/>
          <w:bCs w:val="1"/>
          <w:sz w:val="24"/>
          <w:szCs w:val="24"/>
          <w:rtl w:val="0"/>
        </w:rPr>
        <w:t xml:space="preserve">3. </w:t>
      </w:r>
      <w:r w:rsidDel="00000000" w:rsidR="00000000" w:rsidRPr="00000000">
        <w:rPr>
          <w:sz w:val="24"/>
          <w:szCs w:val="24"/>
          <w:rtl w:val="0"/>
        </w:rPr>
        <w:t xml:space="preserve">Les decisions del jurat seran inapel·lables.</w:t>
      </w:r>
    </w:p>
    <w:p w:rsidR="00000000" w:rsidDel="00000000" w:rsidP="00000000" w:rsidRDefault="00000000" w:rsidRPr="00000000" w14:paraId="0000002F">
      <w:pPr>
        <w:spacing w:after="160" w:lineRule="auto"/>
        <w:ind w:hanging="2"/>
        <w:jc w:val="both"/>
        <w:rPr>
          <w:sz w:val="24"/>
          <w:szCs w:val="24"/>
        </w:rPr>
      </w:pPr>
      <w:r w:rsidDel="00000000" w:rsidR="00000000" w:rsidRPr="00000000">
        <w:rPr>
          <w:rtl w:val="0"/>
        </w:rPr>
      </w:r>
    </w:p>
    <w:p w:rsidR="00000000" w:rsidDel="00000000" w:rsidP="00000000" w:rsidRDefault="00000000" w:rsidRPr="00000000" w14:paraId="00000030">
      <w:pPr>
        <w:spacing w:after="160" w:lineRule="auto"/>
        <w:ind w:hanging="2"/>
        <w:jc w:val="both"/>
        <w:rPr>
          <w:sz w:val="24"/>
          <w:szCs w:val="24"/>
        </w:rPr>
      </w:pPr>
      <w:r w:rsidDel="00000000" w:rsidR="00000000" w:rsidRPr="00000000">
        <w:rPr>
          <w:rtl w:val="0"/>
        </w:rPr>
      </w:r>
    </w:p>
    <w:p w:rsidR="00000000" w:rsidDel="00000000" w:rsidP="00000000" w:rsidRDefault="00000000" w:rsidRPr="00000000" w14:paraId="00000031">
      <w:pPr>
        <w:spacing w:after="160" w:lineRule="auto"/>
        <w:ind w:hanging="2"/>
        <w:jc w:val="both"/>
        <w:rPr>
          <w:sz w:val="24"/>
          <w:szCs w:val="24"/>
        </w:rPr>
      </w:pPr>
      <w:r w:rsidDel="00000000" w:rsidR="00000000" w:rsidRPr="00000000">
        <w:rPr>
          <w:rtl w:val="0"/>
        </w:rPr>
      </w:r>
    </w:p>
    <w:p w:rsidR="00000000" w:rsidDel="00000000" w:rsidP="00000000" w:rsidRDefault="00000000" w:rsidRPr="00000000" w14:paraId="00000032">
      <w:pPr>
        <w:ind w:hanging="2"/>
        <w:rPr>
          <w:b w:val="1"/>
          <w:bCs w:val="1"/>
          <w:sz w:val="26"/>
          <w:szCs w:val="26"/>
        </w:rPr>
      </w:pPr>
      <w:r w:rsidDel="00000000" w:rsidR="00000000" w:rsidRPr="00000000">
        <w:rPr>
          <w:rtl w:val="0"/>
        </w:rPr>
      </w:r>
    </w:p>
    <w:p w:rsidR="00000000" w:rsidDel="00000000" w:rsidP="00000000" w:rsidRDefault="00000000" w:rsidRPr="00000000" w14:paraId="00000033">
      <w:pPr>
        <w:ind w:hanging="2"/>
        <w:rPr>
          <w:b w:val="1"/>
          <w:bCs w:val="1"/>
          <w:sz w:val="26"/>
          <w:szCs w:val="26"/>
        </w:rPr>
      </w:pPr>
      <w:r w:rsidDel="00000000" w:rsidR="00000000" w:rsidRPr="00000000">
        <w:rPr>
          <w:rtl w:val="0"/>
        </w:rPr>
      </w:r>
    </w:p>
    <w:p w:rsidR="00000000" w:rsidDel="00000000" w:rsidP="00000000" w:rsidRDefault="00000000" w:rsidRPr="00000000" w14:paraId="00000034">
      <w:pPr>
        <w:ind w:hanging="2"/>
        <w:rPr>
          <w:sz w:val="26"/>
          <w:szCs w:val="26"/>
        </w:rPr>
      </w:pPr>
      <w:r w:rsidDel="00000000" w:rsidR="00000000" w:rsidRPr="00000000">
        <w:rPr>
          <w:b w:val="1"/>
          <w:bCs w:val="1"/>
          <w:sz w:val="26"/>
          <w:szCs w:val="26"/>
          <w:rtl w:val="0"/>
        </w:rPr>
        <w:t xml:space="preserve">BUTLLETA D’INSCRIPCIÓ - CONCURS PER A JOVES CANTANTS (2026) </w:t>
      </w:r>
      <w:r w:rsidDel="00000000" w:rsidR="00000000" w:rsidRPr="00000000">
        <w:rPr>
          <w:rtl w:val="0"/>
        </w:rPr>
      </w:r>
    </w:p>
    <w:p w:rsidR="00000000" w:rsidDel="00000000" w:rsidP="00000000" w:rsidRDefault="00000000" w:rsidRPr="00000000" w14:paraId="00000035">
      <w:pPr>
        <w:ind w:hanging="2"/>
        <w:rPr>
          <w:sz w:val="24"/>
          <w:szCs w:val="24"/>
        </w:rPr>
      </w:pPr>
      <w:r w:rsidDel="00000000" w:rsidR="00000000" w:rsidRPr="00000000">
        <w:rPr>
          <w:rtl w:val="0"/>
        </w:rPr>
      </w:r>
    </w:p>
    <w:p w:rsidR="00000000" w:rsidDel="00000000" w:rsidP="00000000" w:rsidRDefault="00000000" w:rsidRPr="00000000" w14:paraId="00000036">
      <w:pPr>
        <w:ind w:hanging="2"/>
        <w:rPr>
          <w:sz w:val="24"/>
          <w:szCs w:val="24"/>
        </w:rPr>
      </w:pPr>
      <w:r w:rsidDel="00000000" w:rsidR="00000000" w:rsidRPr="00000000">
        <w:rPr>
          <w:rtl w:val="0"/>
        </w:rPr>
      </w:r>
    </w:p>
    <w:p w:rsidR="00000000" w:rsidDel="00000000" w:rsidP="00000000" w:rsidRDefault="00000000" w:rsidRPr="00000000" w14:paraId="00000037">
      <w:pPr>
        <w:ind w:hanging="2"/>
        <w:rPr>
          <w:sz w:val="24"/>
          <w:szCs w:val="24"/>
        </w:rPr>
      </w:pPr>
      <w:r w:rsidDel="00000000" w:rsidR="00000000" w:rsidRPr="00000000">
        <w:rPr>
          <w:sz w:val="24"/>
          <w:szCs w:val="24"/>
          <w:rtl w:val="0"/>
        </w:rPr>
        <w:t xml:space="preserve">Premis de  l’Associació d’Amics de l’Òpera de Girona i de l’Associació Catalana de Professors de Cant.</w:t>
      </w:r>
    </w:p>
    <w:p w:rsidR="00000000" w:rsidDel="00000000" w:rsidP="00000000" w:rsidRDefault="00000000" w:rsidRPr="00000000" w14:paraId="00000038">
      <w:pPr>
        <w:ind w:hanging="2"/>
        <w:rPr>
          <w:sz w:val="24"/>
          <w:szCs w:val="24"/>
        </w:rPr>
      </w:pPr>
      <w:r w:rsidDel="00000000" w:rsidR="00000000" w:rsidRPr="00000000">
        <w:rPr>
          <w:rtl w:val="0"/>
        </w:rPr>
      </w:r>
    </w:p>
    <w:p w:rsidR="00000000" w:rsidDel="00000000" w:rsidP="00000000" w:rsidRDefault="00000000" w:rsidRPr="00000000" w14:paraId="00000039">
      <w:pPr>
        <w:ind w:hanging="2"/>
        <w:rPr>
          <w:sz w:val="24"/>
          <w:szCs w:val="24"/>
        </w:rPr>
      </w:pPr>
      <w:r w:rsidDel="00000000" w:rsidR="00000000" w:rsidRPr="00000000">
        <w:rPr>
          <w:rtl w:val="0"/>
        </w:rPr>
      </w:r>
    </w:p>
    <w:p w:rsidR="00000000" w:rsidDel="00000000" w:rsidP="00000000" w:rsidRDefault="00000000" w:rsidRPr="00000000" w14:paraId="0000003A">
      <w:pPr>
        <w:ind w:hanging="2"/>
        <w:rPr>
          <w:sz w:val="24"/>
          <w:szCs w:val="24"/>
        </w:rPr>
      </w:pPr>
      <w:r w:rsidDel="00000000" w:rsidR="00000000" w:rsidRPr="00000000">
        <w:rPr>
          <w:sz w:val="24"/>
          <w:szCs w:val="24"/>
          <w:rtl w:val="0"/>
        </w:rPr>
        <w:t xml:space="preserve">DADES PERSONALS</w:t>
      </w:r>
    </w:p>
    <w:p w:rsidR="00000000" w:rsidDel="00000000" w:rsidP="00000000" w:rsidRDefault="00000000" w:rsidRPr="00000000" w14:paraId="0000003B">
      <w:pPr>
        <w:ind w:hanging="2"/>
        <w:jc w:val="both"/>
        <w:rPr>
          <w:sz w:val="24"/>
          <w:szCs w:val="24"/>
        </w:rPr>
      </w:pPr>
      <w:r w:rsidDel="00000000" w:rsidR="00000000" w:rsidRPr="00000000">
        <w:rPr>
          <w:rtl w:val="0"/>
        </w:rPr>
      </w:r>
    </w:p>
    <w:p w:rsidR="00000000" w:rsidDel="00000000" w:rsidP="00000000" w:rsidRDefault="00000000" w:rsidRPr="00000000" w14:paraId="0000003C">
      <w:pPr>
        <w:ind w:hanging="2"/>
        <w:jc w:val="both"/>
        <w:rPr>
          <w:sz w:val="24"/>
          <w:szCs w:val="24"/>
        </w:rPr>
      </w:pPr>
      <w:r w:rsidDel="00000000" w:rsidR="00000000" w:rsidRPr="00000000">
        <w:rPr>
          <w:sz w:val="24"/>
          <w:szCs w:val="24"/>
          <w:rtl w:val="0"/>
        </w:rPr>
        <w:t xml:space="preserve">Nom i cognoms:</w:t>
      </w:r>
    </w:p>
    <w:p w:rsidR="00000000" w:rsidDel="00000000" w:rsidP="00000000" w:rsidRDefault="00000000" w:rsidRPr="00000000" w14:paraId="0000003D">
      <w:pPr>
        <w:ind w:hanging="2"/>
        <w:jc w:val="both"/>
        <w:rPr>
          <w:sz w:val="24"/>
          <w:szCs w:val="24"/>
        </w:rPr>
      </w:pPr>
      <w:r w:rsidDel="00000000" w:rsidR="00000000" w:rsidRPr="00000000">
        <w:rPr>
          <w:rtl w:val="0"/>
        </w:rPr>
      </w:r>
    </w:p>
    <w:p w:rsidR="00000000" w:rsidDel="00000000" w:rsidP="00000000" w:rsidRDefault="00000000" w:rsidRPr="00000000" w14:paraId="0000003E">
      <w:pPr>
        <w:ind w:hanging="2"/>
        <w:jc w:val="both"/>
        <w:rPr>
          <w:sz w:val="24"/>
          <w:szCs w:val="24"/>
        </w:rPr>
      </w:pPr>
      <w:r w:rsidDel="00000000" w:rsidR="00000000" w:rsidRPr="00000000">
        <w:rPr>
          <w:sz w:val="24"/>
          <w:szCs w:val="24"/>
          <w:rtl w:val="0"/>
        </w:rPr>
        <w:t xml:space="preserve">Adreça completa:</w:t>
      </w:r>
    </w:p>
    <w:p w:rsidR="00000000" w:rsidDel="00000000" w:rsidP="00000000" w:rsidRDefault="00000000" w:rsidRPr="00000000" w14:paraId="0000003F">
      <w:pPr>
        <w:ind w:hanging="2"/>
        <w:jc w:val="both"/>
        <w:rPr>
          <w:sz w:val="24"/>
          <w:szCs w:val="24"/>
        </w:rPr>
      </w:pPr>
      <w:r w:rsidDel="00000000" w:rsidR="00000000" w:rsidRPr="00000000">
        <w:rPr>
          <w:rtl w:val="0"/>
        </w:rPr>
      </w:r>
    </w:p>
    <w:p w:rsidR="00000000" w:rsidDel="00000000" w:rsidP="00000000" w:rsidRDefault="00000000" w:rsidRPr="00000000" w14:paraId="00000040">
      <w:pPr>
        <w:ind w:hanging="2"/>
        <w:jc w:val="both"/>
        <w:rPr>
          <w:sz w:val="24"/>
          <w:szCs w:val="24"/>
        </w:rPr>
      </w:pPr>
      <w:r w:rsidDel="00000000" w:rsidR="00000000" w:rsidRPr="00000000">
        <w:rPr>
          <w:sz w:val="24"/>
          <w:szCs w:val="24"/>
          <w:rtl w:val="0"/>
        </w:rPr>
        <w:t xml:space="preserve">Correu electrònic:</w:t>
      </w:r>
    </w:p>
    <w:p w:rsidR="00000000" w:rsidDel="00000000" w:rsidP="00000000" w:rsidRDefault="00000000" w:rsidRPr="00000000" w14:paraId="00000041">
      <w:pPr>
        <w:ind w:hanging="2"/>
        <w:jc w:val="both"/>
        <w:rPr>
          <w:sz w:val="24"/>
          <w:szCs w:val="24"/>
        </w:rPr>
      </w:pPr>
      <w:r w:rsidDel="00000000" w:rsidR="00000000" w:rsidRPr="00000000">
        <w:rPr>
          <w:rtl w:val="0"/>
        </w:rPr>
      </w:r>
    </w:p>
    <w:p w:rsidR="00000000" w:rsidDel="00000000" w:rsidP="00000000" w:rsidRDefault="00000000" w:rsidRPr="00000000" w14:paraId="00000042">
      <w:pPr>
        <w:ind w:hanging="2"/>
        <w:jc w:val="both"/>
        <w:rPr>
          <w:sz w:val="24"/>
          <w:szCs w:val="24"/>
        </w:rPr>
      </w:pPr>
      <w:r w:rsidDel="00000000" w:rsidR="00000000" w:rsidRPr="00000000">
        <w:rPr>
          <w:sz w:val="24"/>
          <w:szCs w:val="24"/>
          <w:rtl w:val="0"/>
        </w:rPr>
        <w:t xml:space="preserve">Telèfon:</w:t>
      </w:r>
    </w:p>
    <w:p w:rsidR="00000000" w:rsidDel="00000000" w:rsidP="00000000" w:rsidRDefault="00000000" w:rsidRPr="00000000" w14:paraId="00000043">
      <w:pPr>
        <w:ind w:hanging="2"/>
        <w:jc w:val="both"/>
        <w:rPr>
          <w:sz w:val="24"/>
          <w:szCs w:val="24"/>
        </w:rPr>
      </w:pPr>
      <w:r w:rsidDel="00000000" w:rsidR="00000000" w:rsidRPr="00000000">
        <w:rPr>
          <w:rtl w:val="0"/>
        </w:rPr>
      </w:r>
    </w:p>
    <w:p w:rsidR="00000000" w:rsidDel="00000000" w:rsidP="00000000" w:rsidRDefault="00000000" w:rsidRPr="00000000" w14:paraId="00000044">
      <w:pPr>
        <w:ind w:hanging="2"/>
        <w:jc w:val="both"/>
        <w:rPr>
          <w:sz w:val="24"/>
          <w:szCs w:val="24"/>
        </w:rPr>
      </w:pPr>
      <w:r w:rsidDel="00000000" w:rsidR="00000000" w:rsidRPr="00000000">
        <w:rPr>
          <w:sz w:val="24"/>
          <w:szCs w:val="24"/>
          <w:rtl w:val="0"/>
        </w:rPr>
        <w:t xml:space="preserve">El concursant requereix la col·laboració d’un pianista oficial del  concurs    SI□       NO□</w:t>
      </w:r>
    </w:p>
    <w:p w:rsidR="00000000" w:rsidDel="00000000" w:rsidP="00000000" w:rsidRDefault="00000000" w:rsidRPr="00000000" w14:paraId="00000045">
      <w:pPr>
        <w:ind w:hanging="2"/>
        <w:jc w:val="both"/>
        <w:rPr>
          <w:sz w:val="24"/>
          <w:szCs w:val="24"/>
        </w:rPr>
      </w:pPr>
      <w:r w:rsidDel="00000000" w:rsidR="00000000" w:rsidRPr="00000000">
        <w:rPr>
          <w:rtl w:val="0"/>
        </w:rPr>
      </w:r>
    </w:p>
    <w:p w:rsidR="00000000" w:rsidDel="00000000" w:rsidP="00000000" w:rsidRDefault="00000000" w:rsidRPr="00000000" w14:paraId="00000046">
      <w:pPr>
        <w:ind w:hanging="2"/>
        <w:jc w:val="both"/>
        <w:rPr>
          <w:sz w:val="24"/>
          <w:szCs w:val="24"/>
        </w:rPr>
      </w:pPr>
      <w:r w:rsidDel="00000000" w:rsidR="00000000" w:rsidRPr="00000000">
        <w:rPr>
          <w:sz w:val="24"/>
          <w:szCs w:val="24"/>
          <w:rtl w:val="0"/>
        </w:rPr>
        <w:t xml:space="preserve">En cas de concursar amb el propi pianista, nom del pianista acompanyant (si es coneix en el moment de la inscripció):</w:t>
      </w:r>
    </w:p>
    <w:p w:rsidR="00000000" w:rsidDel="00000000" w:rsidP="00000000" w:rsidRDefault="00000000" w:rsidRPr="00000000" w14:paraId="00000047">
      <w:pPr>
        <w:ind w:hanging="2"/>
        <w:jc w:val="both"/>
        <w:rPr>
          <w:sz w:val="24"/>
          <w:szCs w:val="24"/>
        </w:rPr>
      </w:pPr>
      <w:r w:rsidDel="00000000" w:rsidR="00000000" w:rsidRPr="00000000">
        <w:rPr>
          <w:rtl w:val="0"/>
        </w:rPr>
      </w:r>
    </w:p>
    <w:p w:rsidR="00000000" w:rsidDel="00000000" w:rsidP="00000000" w:rsidRDefault="00000000" w:rsidRPr="00000000" w14:paraId="00000048">
      <w:pPr>
        <w:ind w:hanging="2"/>
        <w:jc w:val="both"/>
        <w:rPr>
          <w:sz w:val="24"/>
          <w:szCs w:val="24"/>
        </w:rPr>
      </w:pPr>
      <w:r w:rsidDel="00000000" w:rsidR="00000000" w:rsidRPr="00000000">
        <w:rPr>
          <w:sz w:val="24"/>
          <w:szCs w:val="24"/>
          <w:rtl w:val="0"/>
        </w:rPr>
        <w:t xml:space="preserve">El pianista opta al premi extraordinari per al millor pianista acompanyant?    SI□       NO□</w:t>
      </w:r>
    </w:p>
    <w:p w:rsidR="00000000" w:rsidDel="00000000" w:rsidP="00000000" w:rsidRDefault="00000000" w:rsidRPr="00000000" w14:paraId="00000049">
      <w:pPr>
        <w:ind w:hanging="2"/>
        <w:jc w:val="both"/>
        <w:rPr>
          <w:sz w:val="24"/>
          <w:szCs w:val="24"/>
        </w:rPr>
      </w:pPr>
      <w:r w:rsidDel="00000000" w:rsidR="00000000" w:rsidRPr="00000000">
        <w:rPr>
          <w:rtl w:val="0"/>
        </w:rPr>
      </w:r>
    </w:p>
    <w:p w:rsidR="00000000" w:rsidDel="00000000" w:rsidP="00000000" w:rsidRDefault="00000000" w:rsidRPr="00000000" w14:paraId="0000004A">
      <w:pPr>
        <w:ind w:hanging="2"/>
        <w:jc w:val="both"/>
        <w:rPr>
          <w:sz w:val="24"/>
          <w:szCs w:val="24"/>
        </w:rPr>
      </w:pPr>
      <w:r w:rsidDel="00000000" w:rsidR="00000000" w:rsidRPr="00000000">
        <w:rPr>
          <w:rtl w:val="0"/>
        </w:rPr>
      </w:r>
    </w:p>
    <w:p w:rsidR="00000000" w:rsidDel="00000000" w:rsidP="00000000" w:rsidRDefault="00000000" w:rsidRPr="00000000" w14:paraId="0000004B">
      <w:pPr>
        <w:ind w:hanging="2"/>
        <w:jc w:val="both"/>
        <w:rPr>
          <w:sz w:val="24"/>
          <w:szCs w:val="24"/>
        </w:rPr>
      </w:pPr>
      <w:r w:rsidDel="00000000" w:rsidR="00000000" w:rsidRPr="00000000">
        <w:rPr>
          <w:smallCaps w:val="1"/>
          <w:sz w:val="24"/>
          <w:szCs w:val="24"/>
          <w:rtl w:val="0"/>
        </w:rPr>
        <w:t xml:space="preserve">OBRES ESCOLLIDES PER AL CONCURS </w:t>
      </w:r>
      <w:r w:rsidDel="00000000" w:rsidR="00000000" w:rsidRPr="00000000">
        <w:rPr>
          <w:sz w:val="24"/>
          <w:szCs w:val="24"/>
          <w:rtl w:val="0"/>
        </w:rPr>
        <w:t xml:space="preserve">(durada global no superior als 15 minuts)</w:t>
      </w:r>
    </w:p>
    <w:p w:rsidR="00000000" w:rsidDel="00000000" w:rsidP="00000000" w:rsidRDefault="00000000" w:rsidRPr="00000000" w14:paraId="0000004C">
      <w:pPr>
        <w:ind w:hanging="2"/>
        <w:jc w:val="both"/>
        <w:rPr>
          <w:sz w:val="24"/>
          <w:szCs w:val="24"/>
        </w:rPr>
      </w:pPr>
      <w:r w:rsidDel="00000000" w:rsidR="00000000" w:rsidRPr="00000000">
        <w:rPr>
          <w:rtl w:val="0"/>
        </w:rPr>
      </w:r>
    </w:p>
    <w:p w:rsidR="00000000" w:rsidDel="00000000" w:rsidP="00000000" w:rsidRDefault="00000000" w:rsidRPr="00000000" w14:paraId="0000004D">
      <w:pPr>
        <w:ind w:hanging="2"/>
        <w:jc w:val="both"/>
        <w:rPr>
          <w:sz w:val="24"/>
          <w:szCs w:val="24"/>
        </w:rPr>
      </w:pPr>
      <w:r w:rsidDel="00000000" w:rsidR="00000000" w:rsidRPr="00000000">
        <w:rPr>
          <w:sz w:val="24"/>
          <w:szCs w:val="24"/>
          <w:rtl w:val="0"/>
        </w:rPr>
        <w:tab/>
        <w:t xml:space="preserve">Obra 1 (ària d’òpera):</w:t>
      </w:r>
    </w:p>
    <w:p w:rsidR="00000000" w:rsidDel="00000000" w:rsidP="00000000" w:rsidRDefault="00000000" w:rsidRPr="00000000" w14:paraId="0000004E">
      <w:pPr>
        <w:ind w:hanging="2"/>
        <w:jc w:val="both"/>
        <w:rPr>
          <w:sz w:val="24"/>
          <w:szCs w:val="24"/>
        </w:rPr>
      </w:pPr>
      <w:r w:rsidDel="00000000" w:rsidR="00000000" w:rsidRPr="00000000">
        <w:rPr>
          <w:rtl w:val="0"/>
        </w:rPr>
      </w:r>
    </w:p>
    <w:p w:rsidR="00000000" w:rsidDel="00000000" w:rsidP="00000000" w:rsidRDefault="00000000" w:rsidRPr="00000000" w14:paraId="0000004F">
      <w:pPr>
        <w:ind w:hanging="2"/>
        <w:jc w:val="both"/>
        <w:rPr>
          <w:sz w:val="24"/>
          <w:szCs w:val="24"/>
        </w:rPr>
      </w:pPr>
      <w:r w:rsidDel="00000000" w:rsidR="00000000" w:rsidRPr="00000000">
        <w:rPr>
          <w:sz w:val="24"/>
          <w:szCs w:val="24"/>
          <w:rtl w:val="0"/>
        </w:rPr>
        <w:tab/>
        <w:t xml:space="preserve">Obra 2 (cançó catalana):</w:t>
      </w:r>
    </w:p>
    <w:p w:rsidR="00000000" w:rsidDel="00000000" w:rsidP="00000000" w:rsidRDefault="00000000" w:rsidRPr="00000000" w14:paraId="00000050">
      <w:pPr>
        <w:ind w:hanging="2"/>
        <w:jc w:val="both"/>
        <w:rPr>
          <w:sz w:val="24"/>
          <w:szCs w:val="24"/>
        </w:rPr>
      </w:pPr>
      <w:r w:rsidDel="00000000" w:rsidR="00000000" w:rsidRPr="00000000">
        <w:rPr>
          <w:rtl w:val="0"/>
        </w:rPr>
      </w:r>
    </w:p>
    <w:p w:rsidR="00000000" w:rsidDel="00000000" w:rsidP="00000000" w:rsidRDefault="00000000" w:rsidRPr="00000000" w14:paraId="00000051">
      <w:pPr>
        <w:ind w:firstLine="0"/>
        <w:jc w:val="both"/>
        <w:rPr>
          <w:sz w:val="24"/>
          <w:szCs w:val="24"/>
        </w:rPr>
      </w:pPr>
      <w:r w:rsidDel="00000000" w:rsidR="00000000" w:rsidRPr="00000000">
        <w:rPr>
          <w:sz w:val="24"/>
          <w:szCs w:val="24"/>
          <w:rtl w:val="0"/>
        </w:rPr>
        <w:t xml:space="preserve">Obra 3 (lliure elecció):</w:t>
      </w:r>
    </w:p>
    <w:p w:rsidR="00000000" w:rsidDel="00000000" w:rsidP="00000000" w:rsidRDefault="00000000" w:rsidRPr="00000000" w14:paraId="00000052">
      <w:pPr>
        <w:ind w:hanging="2"/>
        <w:jc w:val="both"/>
        <w:rPr>
          <w:sz w:val="24"/>
          <w:szCs w:val="24"/>
        </w:rPr>
      </w:pPr>
      <w:r w:rsidDel="00000000" w:rsidR="00000000" w:rsidRPr="00000000">
        <w:rPr>
          <w:rtl w:val="0"/>
        </w:rPr>
      </w:r>
    </w:p>
    <w:p w:rsidR="00000000" w:rsidDel="00000000" w:rsidP="00000000" w:rsidRDefault="00000000" w:rsidRPr="00000000" w14:paraId="00000053">
      <w:pPr>
        <w:ind w:hanging="2"/>
        <w:jc w:val="both"/>
        <w:rPr>
          <w:sz w:val="24"/>
          <w:szCs w:val="24"/>
        </w:rPr>
      </w:pPr>
      <w:r w:rsidDel="00000000" w:rsidR="00000000" w:rsidRPr="00000000">
        <w:rPr>
          <w:sz w:val="24"/>
          <w:szCs w:val="24"/>
          <w:rtl w:val="0"/>
        </w:rPr>
        <w:t xml:space="preserve">Signatura del concursant:</w:t>
      </w:r>
    </w:p>
    <w:p w:rsidR="00000000" w:rsidDel="00000000" w:rsidP="00000000" w:rsidRDefault="00000000" w:rsidRPr="00000000" w14:paraId="00000054">
      <w:pPr>
        <w:ind w:hanging="2"/>
        <w:jc w:val="both"/>
        <w:rPr>
          <w:sz w:val="24"/>
          <w:szCs w:val="24"/>
        </w:rPr>
      </w:pPr>
      <w:r w:rsidDel="00000000" w:rsidR="00000000" w:rsidRPr="00000000">
        <w:rPr>
          <w:rtl w:val="0"/>
        </w:rPr>
      </w:r>
    </w:p>
    <w:p w:rsidR="00000000" w:rsidDel="00000000" w:rsidP="00000000" w:rsidRDefault="00000000" w:rsidRPr="00000000" w14:paraId="00000055">
      <w:pPr>
        <w:ind w:hanging="2"/>
        <w:jc w:val="both"/>
        <w:rPr>
          <w:sz w:val="24"/>
          <w:szCs w:val="24"/>
        </w:rPr>
      </w:pPr>
      <w:r w:rsidDel="00000000" w:rsidR="00000000" w:rsidRPr="00000000">
        <w:rPr>
          <w:rtl w:val="0"/>
        </w:rPr>
      </w:r>
    </w:p>
    <w:p w:rsidR="00000000" w:rsidDel="00000000" w:rsidP="00000000" w:rsidRDefault="00000000" w:rsidRPr="00000000" w14:paraId="00000056">
      <w:pPr>
        <w:ind w:hanging="2"/>
        <w:jc w:val="both"/>
        <w:rPr>
          <w:sz w:val="24"/>
          <w:szCs w:val="24"/>
        </w:rPr>
      </w:pPr>
      <w:r w:rsidDel="00000000" w:rsidR="00000000" w:rsidRPr="00000000">
        <w:rPr>
          <w:rtl w:val="0"/>
        </w:rPr>
      </w:r>
    </w:p>
    <w:p w:rsidR="00000000" w:rsidDel="00000000" w:rsidP="00000000" w:rsidRDefault="00000000" w:rsidRPr="00000000" w14:paraId="00000057">
      <w:pPr>
        <w:ind w:hanging="2"/>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8">
      <w:pPr>
        <w:ind w:hanging="2"/>
        <w:jc w:val="both"/>
        <w:rPr>
          <w:smallCaps w:val="1"/>
          <w:sz w:val="24"/>
          <w:szCs w:val="24"/>
        </w:rPr>
      </w:pPr>
      <w:r w:rsidDel="00000000" w:rsidR="00000000" w:rsidRPr="00000000">
        <w:rPr>
          <w:smallCaps w:val="1"/>
          <w:sz w:val="24"/>
          <w:szCs w:val="24"/>
          <w:rtl w:val="0"/>
        </w:rPr>
        <w:t xml:space="preserve">DOCUMENTS i ARXIUS ADJUNTS:</w:t>
      </w:r>
    </w:p>
    <w:p w:rsidR="00000000" w:rsidDel="00000000" w:rsidP="00000000" w:rsidRDefault="00000000" w:rsidRPr="00000000" w14:paraId="00000059">
      <w:pPr>
        <w:ind w:hanging="2"/>
        <w:jc w:val="both"/>
        <w:rPr>
          <w:sz w:val="24"/>
          <w:szCs w:val="24"/>
        </w:rPr>
      </w:pPr>
      <w:r w:rsidDel="00000000" w:rsidR="00000000" w:rsidRPr="00000000">
        <w:rPr>
          <w:rtl w:val="0"/>
        </w:rPr>
      </w:r>
    </w:p>
    <w:p w:rsidR="00000000" w:rsidDel="00000000" w:rsidP="00000000" w:rsidRDefault="00000000" w:rsidRPr="00000000" w14:paraId="0000005A">
      <w:pPr>
        <w:ind w:hanging="2"/>
        <w:jc w:val="both"/>
        <w:rPr>
          <w:sz w:val="24"/>
          <w:szCs w:val="24"/>
        </w:rPr>
      </w:pPr>
      <w:r w:rsidDel="00000000" w:rsidR="00000000" w:rsidRPr="00000000">
        <w:rPr>
          <w:sz w:val="24"/>
          <w:szCs w:val="24"/>
          <w:rtl w:val="0"/>
        </w:rPr>
        <w:t xml:space="preserve">⁪ Resguard de la quota d’inscripció de 40 o 90 euros a ingressar al compte de l’ACPC:</w:t>
      </w:r>
    </w:p>
    <w:p w:rsidR="00000000" w:rsidDel="00000000" w:rsidP="00000000" w:rsidRDefault="00000000" w:rsidRPr="00000000" w14:paraId="0000005B">
      <w:pPr>
        <w:ind w:hanging="2"/>
        <w:jc w:val="both"/>
        <w:rPr>
          <w:sz w:val="24"/>
          <w:szCs w:val="24"/>
        </w:rPr>
      </w:pPr>
      <w:r w:rsidDel="00000000" w:rsidR="00000000" w:rsidRPr="00000000">
        <w:rPr>
          <w:sz w:val="24"/>
          <w:szCs w:val="24"/>
          <w:rtl w:val="0"/>
        </w:rPr>
        <w:t xml:space="preserve"> ES30 3025 0001 1314 3363 5659</w:t>
      </w:r>
    </w:p>
    <w:p w:rsidR="00000000" w:rsidDel="00000000" w:rsidP="00000000" w:rsidRDefault="00000000" w:rsidRPr="00000000" w14:paraId="0000005C">
      <w:pPr>
        <w:ind w:hanging="2"/>
        <w:jc w:val="both"/>
        <w:rPr>
          <w:sz w:val="24"/>
          <w:szCs w:val="24"/>
        </w:rPr>
      </w:pPr>
      <w:r w:rsidDel="00000000" w:rsidR="00000000" w:rsidRPr="00000000">
        <w:rPr>
          <w:rtl w:val="0"/>
        </w:rPr>
      </w:r>
    </w:p>
    <w:p w:rsidR="00000000" w:rsidDel="00000000" w:rsidP="00000000" w:rsidRDefault="00000000" w:rsidRPr="00000000" w14:paraId="0000005D">
      <w:pPr>
        <w:ind w:hanging="2"/>
        <w:jc w:val="both"/>
        <w:rPr>
          <w:sz w:val="24"/>
          <w:szCs w:val="24"/>
        </w:rPr>
      </w:pPr>
      <w:r w:rsidDel="00000000" w:rsidR="00000000" w:rsidRPr="00000000">
        <w:rPr>
          <w:sz w:val="24"/>
          <w:szCs w:val="24"/>
          <w:rtl w:val="0"/>
        </w:rPr>
        <w:t xml:space="preserve">⁪ 1. Fotocòpia del DNI</w:t>
      </w:r>
    </w:p>
    <w:p w:rsidR="00000000" w:rsidDel="00000000" w:rsidP="00000000" w:rsidRDefault="00000000" w:rsidRPr="00000000" w14:paraId="0000005E">
      <w:pPr>
        <w:ind w:hanging="2"/>
        <w:jc w:val="both"/>
        <w:rPr>
          <w:sz w:val="24"/>
          <w:szCs w:val="24"/>
        </w:rPr>
      </w:pPr>
      <w:r w:rsidDel="00000000" w:rsidR="00000000" w:rsidRPr="00000000">
        <w:rPr>
          <w:rtl w:val="0"/>
        </w:rPr>
      </w:r>
    </w:p>
    <w:p w:rsidR="00000000" w:rsidDel="00000000" w:rsidP="00000000" w:rsidRDefault="00000000" w:rsidRPr="00000000" w14:paraId="0000005F">
      <w:pPr>
        <w:ind w:hanging="2"/>
        <w:jc w:val="both"/>
        <w:rPr>
          <w:sz w:val="24"/>
          <w:szCs w:val="24"/>
        </w:rPr>
      </w:pPr>
      <w:r w:rsidDel="00000000" w:rsidR="00000000" w:rsidRPr="00000000">
        <w:rPr>
          <w:sz w:val="24"/>
          <w:szCs w:val="24"/>
          <w:rtl w:val="0"/>
        </w:rPr>
        <w:t xml:space="preserve">⁪ 2. Breu Currículum artístic i/o acadèmic (full separat)</w:t>
      </w:r>
    </w:p>
    <w:p w:rsidR="00000000" w:rsidDel="00000000" w:rsidP="00000000" w:rsidRDefault="00000000" w:rsidRPr="00000000" w14:paraId="00000060">
      <w:pPr>
        <w:ind w:hanging="2"/>
        <w:jc w:val="both"/>
        <w:rPr>
          <w:sz w:val="24"/>
          <w:szCs w:val="24"/>
        </w:rPr>
      </w:pPr>
      <w:r w:rsidDel="00000000" w:rsidR="00000000" w:rsidRPr="00000000">
        <w:rPr>
          <w:rtl w:val="0"/>
        </w:rPr>
      </w:r>
    </w:p>
    <w:p w:rsidR="00000000" w:rsidDel="00000000" w:rsidP="00000000" w:rsidRDefault="00000000" w:rsidRPr="00000000" w14:paraId="00000061">
      <w:pPr>
        <w:ind w:hanging="2"/>
        <w:jc w:val="both"/>
        <w:rPr>
          <w:sz w:val="24"/>
          <w:szCs w:val="24"/>
        </w:rPr>
      </w:pPr>
      <w:r w:rsidDel="00000000" w:rsidR="00000000" w:rsidRPr="00000000">
        <w:rPr>
          <w:sz w:val="24"/>
          <w:szCs w:val="24"/>
          <w:rtl w:val="0"/>
        </w:rPr>
        <w:t xml:space="preserve">⁪ 3. Partitures en format PDF </w:t>
      </w:r>
    </w:p>
    <w:p w:rsidR="00000000" w:rsidDel="00000000" w:rsidP="00000000" w:rsidRDefault="00000000" w:rsidRPr="00000000" w14:paraId="00000062">
      <w:pPr>
        <w:ind w:hanging="2"/>
        <w:jc w:val="both"/>
        <w:rPr>
          <w:sz w:val="24"/>
          <w:szCs w:val="24"/>
        </w:rPr>
      </w:pPr>
      <w:r w:rsidDel="00000000" w:rsidR="00000000" w:rsidRPr="00000000">
        <w:rPr>
          <w:rtl w:val="0"/>
        </w:rPr>
      </w:r>
    </w:p>
    <w:p w:rsidR="00000000" w:rsidDel="00000000" w:rsidP="00000000" w:rsidRDefault="00000000" w:rsidRPr="00000000" w14:paraId="00000063">
      <w:pPr>
        <w:ind w:hanging="2"/>
        <w:jc w:val="both"/>
        <w:rPr>
          <w:sz w:val="24"/>
          <w:szCs w:val="24"/>
        </w:rPr>
      </w:pPr>
      <w:r w:rsidDel="00000000" w:rsidR="00000000" w:rsidRPr="00000000">
        <w:rPr>
          <w:sz w:val="24"/>
          <w:szCs w:val="24"/>
          <w:rtl w:val="0"/>
        </w:rPr>
        <w:t xml:space="preserve">⁪ 4. Enregistrament en vídeo</w:t>
      </w:r>
    </w:p>
    <w:sectPr>
      <w:pgSz w:h="16838" w:w="11906" w:orient="portrait"/>
      <w:pgMar w:bottom="1417" w:top="1417" w:left="1701" w:right="124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a"/>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1080" w:firstLine="335"/>
      <w:jc w:val="both"/>
    </w:pPr>
    <w:rPr>
      <w:b w:val="1"/>
      <w:bCs w:val="1"/>
    </w:rPr>
  </w:style>
  <w:style w:type="paragraph" w:styleId="Heading2">
    <w:name w:val="heading 2"/>
    <w:basedOn w:val="Normal"/>
    <w:next w:val="Normal"/>
    <w:pPr>
      <w:keepNext w:val="1"/>
      <w:ind w:left="-180" w:right="-136" w:firstLine="0"/>
      <w:jc w:val="center"/>
    </w:pPr>
    <w:rPr>
      <w:b w:val="1"/>
      <w:bCs w:val="1"/>
      <w:sz w:val="44"/>
      <w:szCs w:val="44"/>
    </w:rPr>
  </w:style>
  <w:style w:type="paragraph" w:styleId="Heading3">
    <w:name w:val="heading 3"/>
    <w:basedOn w:val="Normal"/>
    <w:next w:val="Normal"/>
    <w:pPr>
      <w:spacing w:after="120" w:before="140" w:lineRule="auto"/>
      <w:ind w:left="-180" w:right="-136" w:firstLine="0"/>
      <w:jc w:val="center"/>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cpcant@gmail.com" TargetMode="External"/><Relationship Id="rId7" Type="http://schemas.openxmlformats.org/officeDocument/2006/relationships/hyperlink" Target="http://www.acpca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